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D2E64" w14:textId="5D01A5CE" w:rsidR="000049FC" w:rsidRPr="00630DD6" w:rsidRDefault="000049FC" w:rsidP="00630DD6">
      <w:pPr>
        <w:pStyle w:val="ListParagraph"/>
        <w:numPr>
          <w:ilvl w:val="0"/>
          <w:numId w:val="2"/>
        </w:numPr>
        <w:spacing w:after="0" w:line="240" w:lineRule="auto"/>
        <w:rPr>
          <w:b/>
          <w:bCs/>
        </w:rPr>
      </w:pPr>
      <w:r w:rsidRPr="00630DD6">
        <w:rPr>
          <w:b/>
          <w:bCs/>
        </w:rPr>
        <w:t>Job Title &amp; Position Information</w:t>
      </w:r>
    </w:p>
    <w:p w14:paraId="3DCB7E97" w14:textId="7FDC9D56" w:rsidR="000049FC" w:rsidRDefault="000049FC" w:rsidP="00597A38">
      <w:pPr>
        <w:spacing w:after="0" w:line="240" w:lineRule="auto"/>
      </w:pPr>
      <w:r w:rsidRPr="00630DD6">
        <w:rPr>
          <w:b/>
          <w:bCs/>
        </w:rPr>
        <w:t>Job Title:</w:t>
      </w:r>
      <w:r>
        <w:t xml:space="preserve"> Cybersecurity Specialist</w:t>
      </w:r>
      <w:r w:rsidR="00630DD6">
        <w:t>.</w:t>
      </w:r>
    </w:p>
    <w:p w14:paraId="42C44018" w14:textId="167E219F" w:rsidR="000049FC" w:rsidRDefault="000049FC" w:rsidP="00597A38">
      <w:pPr>
        <w:spacing w:after="0" w:line="240" w:lineRule="auto"/>
      </w:pPr>
      <w:r w:rsidRPr="00630DD6">
        <w:rPr>
          <w:b/>
          <w:bCs/>
        </w:rPr>
        <w:t>Reports To:</w:t>
      </w:r>
      <w:r>
        <w:t xml:space="preserve"> Urian Sanchez</w:t>
      </w:r>
      <w:r w:rsidR="00630DD6">
        <w:t>.</w:t>
      </w:r>
    </w:p>
    <w:p w14:paraId="7DDBBF5E" w14:textId="06055AEE" w:rsidR="000049FC" w:rsidRDefault="000049FC" w:rsidP="00597A38">
      <w:pPr>
        <w:spacing w:after="0" w:line="240" w:lineRule="auto"/>
      </w:pPr>
      <w:r w:rsidRPr="00630DD6">
        <w:rPr>
          <w:b/>
          <w:bCs/>
        </w:rPr>
        <w:t>Employment Type:</w:t>
      </w:r>
      <w:r>
        <w:t xml:space="preserve"> Salaried, Full-Time</w:t>
      </w:r>
      <w:r w:rsidR="00630DD6">
        <w:t>.</w:t>
      </w:r>
    </w:p>
    <w:p w14:paraId="72497381" w14:textId="77777777" w:rsidR="000049FC" w:rsidRDefault="000049FC" w:rsidP="00597A38">
      <w:pPr>
        <w:spacing w:after="0" w:line="240" w:lineRule="auto"/>
      </w:pPr>
      <w:r w:rsidRPr="00630DD6">
        <w:rPr>
          <w:b/>
          <w:bCs/>
        </w:rPr>
        <w:t>Schedule:</w:t>
      </w:r>
      <w:r>
        <w:t xml:space="preserve"> Monday through Friday, 8:00 a.m. to 6:00 p.m.</w:t>
      </w:r>
    </w:p>
    <w:p w14:paraId="06E10D89" w14:textId="611F3A1D" w:rsidR="000049FC" w:rsidRDefault="000049FC" w:rsidP="00597A38">
      <w:pPr>
        <w:spacing w:after="0" w:line="240" w:lineRule="auto"/>
      </w:pPr>
      <w:r w:rsidRPr="00630DD6">
        <w:rPr>
          <w:b/>
          <w:bCs/>
        </w:rPr>
        <w:t>Location:</w:t>
      </w:r>
      <w:r>
        <w:t xml:space="preserve"> Remote</w:t>
      </w:r>
      <w:r w:rsidR="00630DD6">
        <w:t>.</w:t>
      </w:r>
    </w:p>
    <w:p w14:paraId="22A1C44E" w14:textId="0D646FBC" w:rsidR="000049FC" w:rsidRDefault="000049FC" w:rsidP="00597A38">
      <w:pPr>
        <w:spacing w:after="0" w:line="240" w:lineRule="auto"/>
      </w:pPr>
      <w:r w:rsidRPr="00630DD6">
        <w:rPr>
          <w:b/>
          <w:bCs/>
        </w:rPr>
        <w:t>Compensation:</w:t>
      </w:r>
      <w:r>
        <w:t xml:space="preserve"> Salaried; $32,000 annual salary</w:t>
      </w:r>
      <w:r w:rsidR="00630DD6">
        <w:t>.</w:t>
      </w:r>
    </w:p>
    <w:p w14:paraId="70704132" w14:textId="6BAC9C7C" w:rsidR="000049FC" w:rsidRPr="00630DD6" w:rsidRDefault="000049FC" w:rsidP="00630DD6">
      <w:pPr>
        <w:pStyle w:val="ListParagraph"/>
        <w:numPr>
          <w:ilvl w:val="0"/>
          <w:numId w:val="2"/>
        </w:numPr>
        <w:spacing w:after="0" w:line="240" w:lineRule="auto"/>
        <w:rPr>
          <w:b/>
          <w:bCs/>
        </w:rPr>
      </w:pPr>
      <w:r w:rsidRPr="00630DD6">
        <w:rPr>
          <w:b/>
          <w:bCs/>
        </w:rPr>
        <w:t>Position Summary</w:t>
      </w:r>
    </w:p>
    <w:p w14:paraId="208F3749" w14:textId="66E326B4" w:rsidR="000049FC" w:rsidRDefault="000049FC" w:rsidP="00597A38">
      <w:pPr>
        <w:spacing w:after="0" w:line="240" w:lineRule="auto"/>
      </w:pPr>
      <w:r>
        <w:t>The Cybersecurity Specialist is responsible for protecting the organization’s systems, networks, and data from security threats. This role oversees security monitoring, vulnerability management, incident response, compliance alignment, and implementation of cybersecurity best practices.</w:t>
      </w:r>
    </w:p>
    <w:p w14:paraId="49C0918B" w14:textId="3917F372" w:rsidR="000049FC" w:rsidRDefault="000049FC" w:rsidP="00597A38">
      <w:pPr>
        <w:spacing w:after="0" w:line="240" w:lineRule="auto"/>
      </w:pPr>
      <w:r>
        <w:t>The position supports the organization’s security posture by proactively identifying risks, strengthening controls, and ensuring adherence to internal policies and regulatory requirements. The Cybersecurity Specialist will work closely with leadership and IT teams to maintain a secure and resilient technology environment.</w:t>
      </w:r>
    </w:p>
    <w:p w14:paraId="7B9C4ED2" w14:textId="0B9DB322" w:rsidR="000049FC" w:rsidRPr="00630DD6" w:rsidRDefault="000049FC" w:rsidP="00630DD6">
      <w:pPr>
        <w:pStyle w:val="ListParagraph"/>
        <w:numPr>
          <w:ilvl w:val="0"/>
          <w:numId w:val="2"/>
        </w:numPr>
        <w:spacing w:after="0" w:line="240" w:lineRule="auto"/>
        <w:rPr>
          <w:b/>
          <w:bCs/>
        </w:rPr>
      </w:pPr>
      <w:r w:rsidRPr="00630DD6">
        <w:rPr>
          <w:b/>
          <w:bCs/>
        </w:rPr>
        <w:t>Core Responsibilities</w:t>
      </w:r>
    </w:p>
    <w:p w14:paraId="3641ADBB" w14:textId="10521C64" w:rsidR="000049FC" w:rsidRDefault="000049FC" w:rsidP="00597A38">
      <w:pPr>
        <w:spacing w:after="0" w:line="240" w:lineRule="auto"/>
      </w:pPr>
      <w:r>
        <w:t>3.1 Security Monitoring &amp; Threat Management</w:t>
      </w:r>
    </w:p>
    <w:p w14:paraId="34D4652E" w14:textId="6BE45037" w:rsidR="000049FC" w:rsidRDefault="000049FC" w:rsidP="00630DD6">
      <w:pPr>
        <w:pStyle w:val="ListParagraph"/>
        <w:numPr>
          <w:ilvl w:val="0"/>
          <w:numId w:val="28"/>
        </w:numPr>
        <w:spacing w:after="0" w:line="240" w:lineRule="auto"/>
      </w:pPr>
      <w:r>
        <w:t>Monitor networks, systems, and endpoints for suspicious activity.</w:t>
      </w:r>
    </w:p>
    <w:p w14:paraId="00135139" w14:textId="30E64C50" w:rsidR="000049FC" w:rsidRDefault="000049FC" w:rsidP="00630DD6">
      <w:pPr>
        <w:pStyle w:val="ListParagraph"/>
        <w:numPr>
          <w:ilvl w:val="0"/>
          <w:numId w:val="28"/>
        </w:numPr>
        <w:spacing w:after="0" w:line="240" w:lineRule="auto"/>
      </w:pPr>
      <w:r>
        <w:t>Investigate security alerts and respond to incidents in a timely manner.</w:t>
      </w:r>
    </w:p>
    <w:p w14:paraId="59D19D6D" w14:textId="0E0A5622" w:rsidR="000049FC" w:rsidRDefault="000049FC" w:rsidP="00630DD6">
      <w:pPr>
        <w:pStyle w:val="ListParagraph"/>
        <w:numPr>
          <w:ilvl w:val="0"/>
          <w:numId w:val="28"/>
        </w:numPr>
        <w:spacing w:after="0" w:line="240" w:lineRule="auto"/>
      </w:pPr>
      <w:r>
        <w:t>Escalate critical threats and coordinate remediation efforts.</w:t>
      </w:r>
    </w:p>
    <w:p w14:paraId="37711673" w14:textId="3D970B40" w:rsidR="000049FC" w:rsidRDefault="000049FC" w:rsidP="00630DD6">
      <w:pPr>
        <w:pStyle w:val="ListParagraph"/>
        <w:numPr>
          <w:ilvl w:val="0"/>
          <w:numId w:val="28"/>
        </w:numPr>
        <w:spacing w:after="0" w:line="240" w:lineRule="auto"/>
      </w:pPr>
      <w:r>
        <w:t>Maintain logs and incident documentation.</w:t>
      </w:r>
    </w:p>
    <w:p w14:paraId="5733545E" w14:textId="202D98F8" w:rsidR="000049FC" w:rsidRDefault="000049FC" w:rsidP="00597A38">
      <w:pPr>
        <w:spacing w:after="0" w:line="240" w:lineRule="auto"/>
      </w:pPr>
      <w:r>
        <w:t>3.2 Vulnerability Management &amp; Risk Assessment</w:t>
      </w:r>
    </w:p>
    <w:p w14:paraId="7E55E518" w14:textId="6697793A" w:rsidR="000049FC" w:rsidRDefault="000049FC" w:rsidP="00630DD6">
      <w:pPr>
        <w:pStyle w:val="ListParagraph"/>
        <w:numPr>
          <w:ilvl w:val="0"/>
          <w:numId w:val="27"/>
        </w:numPr>
        <w:spacing w:after="0" w:line="240" w:lineRule="auto"/>
      </w:pPr>
      <w:r>
        <w:t>Conduct regular vulnerability scans and security assessments.</w:t>
      </w:r>
    </w:p>
    <w:p w14:paraId="5A6395D9" w14:textId="0139C455" w:rsidR="000049FC" w:rsidRDefault="000049FC" w:rsidP="00630DD6">
      <w:pPr>
        <w:pStyle w:val="ListParagraph"/>
        <w:numPr>
          <w:ilvl w:val="0"/>
          <w:numId w:val="27"/>
        </w:numPr>
        <w:spacing w:after="0" w:line="240" w:lineRule="auto"/>
      </w:pPr>
      <w:r>
        <w:t>Identify, prioritize, and remediate system weaknesses.</w:t>
      </w:r>
    </w:p>
    <w:p w14:paraId="5E1D22C9" w14:textId="7FE7F89E" w:rsidR="000049FC" w:rsidRDefault="000049FC" w:rsidP="00630DD6">
      <w:pPr>
        <w:pStyle w:val="ListParagraph"/>
        <w:numPr>
          <w:ilvl w:val="0"/>
          <w:numId w:val="27"/>
        </w:numPr>
        <w:spacing w:after="0" w:line="240" w:lineRule="auto"/>
      </w:pPr>
      <w:r>
        <w:t>Support patch management processes.</w:t>
      </w:r>
    </w:p>
    <w:p w14:paraId="21739E00" w14:textId="5A924303" w:rsidR="000049FC" w:rsidRDefault="000049FC" w:rsidP="00630DD6">
      <w:pPr>
        <w:pStyle w:val="ListParagraph"/>
        <w:numPr>
          <w:ilvl w:val="0"/>
          <w:numId w:val="27"/>
        </w:numPr>
        <w:spacing w:after="0" w:line="240" w:lineRule="auto"/>
      </w:pPr>
      <w:r>
        <w:t>Maintain risk registers and mitigation plans.</w:t>
      </w:r>
    </w:p>
    <w:p w14:paraId="53030BC2" w14:textId="4B96283B" w:rsidR="000049FC" w:rsidRDefault="000049FC" w:rsidP="00597A38">
      <w:pPr>
        <w:spacing w:after="0" w:line="240" w:lineRule="auto"/>
      </w:pPr>
      <w:r>
        <w:t>3.3 Systems &amp; Security Tools Administration</w:t>
      </w:r>
    </w:p>
    <w:p w14:paraId="559EBFEC" w14:textId="222048D0" w:rsidR="000049FC" w:rsidRDefault="000049FC" w:rsidP="00630DD6">
      <w:pPr>
        <w:pStyle w:val="ListParagraph"/>
        <w:numPr>
          <w:ilvl w:val="0"/>
          <w:numId w:val="26"/>
        </w:numPr>
        <w:spacing w:after="0" w:line="240" w:lineRule="auto"/>
      </w:pPr>
      <w:r>
        <w:t>Manage and maintain firewalls, antivirus, endpoint protection, and other security platforms.</w:t>
      </w:r>
    </w:p>
    <w:p w14:paraId="12CAFBD1" w14:textId="3821B34A" w:rsidR="000049FC" w:rsidRDefault="000049FC" w:rsidP="00630DD6">
      <w:pPr>
        <w:pStyle w:val="ListParagraph"/>
        <w:numPr>
          <w:ilvl w:val="0"/>
          <w:numId w:val="26"/>
        </w:numPr>
        <w:spacing w:after="0" w:line="240" w:lineRule="auto"/>
      </w:pPr>
      <w:r>
        <w:t>Configure and monitor access controls, MFA, and user permissions.</w:t>
      </w:r>
    </w:p>
    <w:p w14:paraId="66521065" w14:textId="4ECCCEA4" w:rsidR="000049FC" w:rsidRDefault="000049FC" w:rsidP="00630DD6">
      <w:pPr>
        <w:pStyle w:val="ListParagraph"/>
        <w:numPr>
          <w:ilvl w:val="0"/>
          <w:numId w:val="26"/>
        </w:numPr>
        <w:spacing w:after="0" w:line="240" w:lineRule="auto"/>
      </w:pPr>
      <w:r>
        <w:t>Ensure secure configuration of remote environments.</w:t>
      </w:r>
    </w:p>
    <w:p w14:paraId="7C8CDA0D" w14:textId="38DE9A28" w:rsidR="000049FC" w:rsidRDefault="000049FC" w:rsidP="00630DD6">
      <w:pPr>
        <w:pStyle w:val="ListParagraph"/>
        <w:numPr>
          <w:ilvl w:val="0"/>
          <w:numId w:val="26"/>
        </w:numPr>
        <w:spacing w:after="0" w:line="240" w:lineRule="auto"/>
      </w:pPr>
      <w:r>
        <w:t>Evaluate and recommend new cybersecurity tools as needed.</w:t>
      </w:r>
    </w:p>
    <w:p w14:paraId="14C2ED78" w14:textId="3426357C" w:rsidR="000049FC" w:rsidRDefault="000049FC" w:rsidP="00597A38">
      <w:pPr>
        <w:spacing w:after="0" w:line="240" w:lineRule="auto"/>
      </w:pPr>
      <w:r>
        <w:t>3.4 Compliance &amp; Policy Enforcement</w:t>
      </w:r>
    </w:p>
    <w:p w14:paraId="0D39C072" w14:textId="7495DC02" w:rsidR="000049FC" w:rsidRDefault="000049FC" w:rsidP="00630DD6">
      <w:pPr>
        <w:pStyle w:val="ListParagraph"/>
        <w:numPr>
          <w:ilvl w:val="0"/>
          <w:numId w:val="25"/>
        </w:numPr>
        <w:spacing w:after="0" w:line="240" w:lineRule="auto"/>
      </w:pPr>
      <w:r>
        <w:t>Ensure compliance with company policies and cybersecurity standards.</w:t>
      </w:r>
    </w:p>
    <w:p w14:paraId="2701B668" w14:textId="4AFD5AEC" w:rsidR="000049FC" w:rsidRDefault="000049FC" w:rsidP="00630DD6">
      <w:pPr>
        <w:pStyle w:val="ListParagraph"/>
        <w:numPr>
          <w:ilvl w:val="0"/>
          <w:numId w:val="25"/>
        </w:numPr>
        <w:spacing w:after="0" w:line="240" w:lineRule="auto"/>
      </w:pPr>
      <w:r>
        <w:t>Assist in implementing and maintaining security frameworks and best practices.</w:t>
      </w:r>
    </w:p>
    <w:p w14:paraId="56870E06" w14:textId="5F43E6E2" w:rsidR="000049FC" w:rsidRDefault="000049FC" w:rsidP="00630DD6">
      <w:pPr>
        <w:pStyle w:val="ListParagraph"/>
        <w:numPr>
          <w:ilvl w:val="0"/>
          <w:numId w:val="25"/>
        </w:numPr>
        <w:spacing w:after="0" w:line="240" w:lineRule="auto"/>
      </w:pPr>
      <w:r>
        <w:t>Support audits and provide required documentation.</w:t>
      </w:r>
    </w:p>
    <w:p w14:paraId="13E8ED17" w14:textId="7F0433CB" w:rsidR="000049FC" w:rsidRDefault="000049FC" w:rsidP="00630DD6">
      <w:pPr>
        <w:pStyle w:val="ListParagraph"/>
        <w:numPr>
          <w:ilvl w:val="0"/>
          <w:numId w:val="25"/>
        </w:numPr>
        <w:spacing w:after="0" w:line="240" w:lineRule="auto"/>
      </w:pPr>
      <w:r>
        <w:t>Promote data protection and privacy standards.</w:t>
      </w:r>
    </w:p>
    <w:p w14:paraId="43C4A7A2" w14:textId="0F31A7EF" w:rsidR="000049FC" w:rsidRDefault="000049FC" w:rsidP="00597A38">
      <w:pPr>
        <w:spacing w:after="0" w:line="240" w:lineRule="auto"/>
      </w:pPr>
      <w:r>
        <w:t>3.5 Training &amp; Awareness</w:t>
      </w:r>
    </w:p>
    <w:p w14:paraId="795248BE" w14:textId="74B642E8" w:rsidR="000049FC" w:rsidRDefault="000049FC" w:rsidP="00630DD6">
      <w:pPr>
        <w:pStyle w:val="ListParagraph"/>
        <w:numPr>
          <w:ilvl w:val="0"/>
          <w:numId w:val="24"/>
        </w:numPr>
        <w:spacing w:after="0" w:line="240" w:lineRule="auto"/>
      </w:pPr>
      <w:r>
        <w:t>Provide cybersecurity awareness training to employees.</w:t>
      </w:r>
    </w:p>
    <w:p w14:paraId="5ADBF46F" w14:textId="5E3364FE" w:rsidR="000049FC" w:rsidRDefault="000049FC" w:rsidP="00630DD6">
      <w:pPr>
        <w:pStyle w:val="ListParagraph"/>
        <w:numPr>
          <w:ilvl w:val="0"/>
          <w:numId w:val="24"/>
        </w:numPr>
        <w:spacing w:after="0" w:line="240" w:lineRule="auto"/>
      </w:pPr>
      <w:r>
        <w:t>Develop best-practice guidelines for password management, phishing prevention, and secure data handling.</w:t>
      </w:r>
    </w:p>
    <w:p w14:paraId="1F26AD78" w14:textId="794EC6F4" w:rsidR="000049FC" w:rsidRDefault="000049FC" w:rsidP="00630DD6">
      <w:pPr>
        <w:pStyle w:val="ListParagraph"/>
        <w:numPr>
          <w:ilvl w:val="0"/>
          <w:numId w:val="24"/>
        </w:numPr>
        <w:spacing w:after="0" w:line="240" w:lineRule="auto"/>
      </w:pPr>
      <w:r>
        <w:t>Conduct simulated phishing or awareness campaigns as needed.</w:t>
      </w:r>
    </w:p>
    <w:p w14:paraId="1C84A6D7" w14:textId="557EB767" w:rsidR="000049FC" w:rsidRDefault="000049FC" w:rsidP="00597A38">
      <w:pPr>
        <w:spacing w:after="0" w:line="240" w:lineRule="auto"/>
      </w:pPr>
      <w:r>
        <w:lastRenderedPageBreak/>
        <w:t>3.6 Incident Response &amp; Recovery</w:t>
      </w:r>
    </w:p>
    <w:p w14:paraId="51B77E8D" w14:textId="6E65E13C" w:rsidR="000049FC" w:rsidRDefault="000049FC" w:rsidP="00630DD6">
      <w:pPr>
        <w:pStyle w:val="ListParagraph"/>
        <w:numPr>
          <w:ilvl w:val="0"/>
          <w:numId w:val="23"/>
        </w:numPr>
        <w:spacing w:after="0" w:line="240" w:lineRule="auto"/>
      </w:pPr>
      <w:r>
        <w:t>Develop and maintain incident response procedures.</w:t>
      </w:r>
    </w:p>
    <w:p w14:paraId="2559ADA2" w14:textId="133B8B90" w:rsidR="000049FC" w:rsidRDefault="000049FC" w:rsidP="00630DD6">
      <w:pPr>
        <w:pStyle w:val="ListParagraph"/>
        <w:numPr>
          <w:ilvl w:val="0"/>
          <w:numId w:val="23"/>
        </w:numPr>
        <w:spacing w:after="0" w:line="240" w:lineRule="auto"/>
      </w:pPr>
      <w:r>
        <w:t>Participate in containment, eradication, and recovery efforts.</w:t>
      </w:r>
    </w:p>
    <w:p w14:paraId="11781BAA" w14:textId="2484BC61" w:rsidR="000049FC" w:rsidRDefault="000049FC" w:rsidP="00630DD6">
      <w:pPr>
        <w:pStyle w:val="ListParagraph"/>
        <w:numPr>
          <w:ilvl w:val="0"/>
          <w:numId w:val="23"/>
        </w:numPr>
        <w:spacing w:after="0" w:line="240" w:lineRule="auto"/>
      </w:pPr>
      <w:r>
        <w:t>Conduct post-incident analysis and recommend improvements.</w:t>
      </w:r>
    </w:p>
    <w:p w14:paraId="298B2ABB" w14:textId="2297FA9D" w:rsidR="000049FC" w:rsidRPr="00630DD6" w:rsidRDefault="000049FC" w:rsidP="00630DD6">
      <w:pPr>
        <w:pStyle w:val="ListParagraph"/>
        <w:numPr>
          <w:ilvl w:val="0"/>
          <w:numId w:val="2"/>
        </w:numPr>
        <w:spacing w:after="0" w:line="240" w:lineRule="auto"/>
        <w:rPr>
          <w:b/>
          <w:bCs/>
        </w:rPr>
      </w:pPr>
      <w:r w:rsidRPr="00630DD6">
        <w:rPr>
          <w:b/>
          <w:bCs/>
        </w:rPr>
        <w:t xml:space="preserve"> Short-Term Expectations (First 30 Days)</w:t>
      </w:r>
    </w:p>
    <w:p w14:paraId="3A7510D9" w14:textId="27D22B0D" w:rsidR="000049FC" w:rsidRDefault="000049FC" w:rsidP="00597A38">
      <w:pPr>
        <w:spacing w:after="0" w:line="240" w:lineRule="auto"/>
      </w:pPr>
      <w:r>
        <w:t>Within the first 30 days, the Cybersecurity Specialist will:</w:t>
      </w:r>
    </w:p>
    <w:p w14:paraId="763BB197" w14:textId="53A64BAB" w:rsidR="000049FC" w:rsidRDefault="000049FC" w:rsidP="00630DD6">
      <w:pPr>
        <w:pStyle w:val="ListParagraph"/>
        <w:numPr>
          <w:ilvl w:val="0"/>
          <w:numId w:val="16"/>
        </w:numPr>
        <w:spacing w:after="0" w:line="240" w:lineRule="auto"/>
      </w:pPr>
      <w:r>
        <w:t>Security Assessment</w:t>
      </w:r>
    </w:p>
    <w:p w14:paraId="331EAD7A" w14:textId="37916E0F" w:rsidR="000049FC" w:rsidRDefault="000049FC" w:rsidP="00630DD6">
      <w:pPr>
        <w:pStyle w:val="ListParagraph"/>
        <w:numPr>
          <w:ilvl w:val="0"/>
          <w:numId w:val="17"/>
        </w:numPr>
        <w:spacing w:after="0" w:line="240" w:lineRule="auto"/>
        <w:ind w:left="900"/>
      </w:pPr>
      <w:r>
        <w:t>Review current cybersecurity tools, configurations, and policies.</w:t>
      </w:r>
    </w:p>
    <w:p w14:paraId="700F27A2" w14:textId="23D4D8E4" w:rsidR="000049FC" w:rsidRDefault="000049FC" w:rsidP="00630DD6">
      <w:pPr>
        <w:pStyle w:val="ListParagraph"/>
        <w:numPr>
          <w:ilvl w:val="0"/>
          <w:numId w:val="17"/>
        </w:numPr>
        <w:spacing w:after="0" w:line="240" w:lineRule="auto"/>
        <w:ind w:left="900"/>
      </w:pPr>
      <w:r>
        <w:t>Identify critical vulnerabilities or compliance gaps.</w:t>
      </w:r>
    </w:p>
    <w:p w14:paraId="4325283B" w14:textId="1FEB6029" w:rsidR="000049FC" w:rsidRDefault="000049FC" w:rsidP="00630DD6">
      <w:pPr>
        <w:pStyle w:val="ListParagraph"/>
        <w:numPr>
          <w:ilvl w:val="0"/>
          <w:numId w:val="15"/>
        </w:numPr>
        <w:spacing w:after="0" w:line="240" w:lineRule="auto"/>
      </w:pPr>
      <w:r>
        <w:t>Access &amp; Control Review</w:t>
      </w:r>
    </w:p>
    <w:p w14:paraId="2A93D15A" w14:textId="0DB0D349" w:rsidR="000049FC" w:rsidRDefault="000049FC" w:rsidP="00630DD6">
      <w:pPr>
        <w:pStyle w:val="ListParagraph"/>
        <w:numPr>
          <w:ilvl w:val="0"/>
          <w:numId w:val="18"/>
        </w:numPr>
        <w:spacing w:after="0" w:line="240" w:lineRule="auto"/>
        <w:ind w:left="900"/>
      </w:pPr>
      <w:r>
        <w:t>Audit user accounts, permissions, and remote access controls.</w:t>
      </w:r>
    </w:p>
    <w:p w14:paraId="5771775E" w14:textId="6A2296AD" w:rsidR="000049FC" w:rsidRDefault="000049FC" w:rsidP="00630DD6">
      <w:pPr>
        <w:pStyle w:val="ListParagraph"/>
        <w:numPr>
          <w:ilvl w:val="0"/>
          <w:numId w:val="18"/>
        </w:numPr>
        <w:spacing w:after="0" w:line="240" w:lineRule="auto"/>
        <w:ind w:left="900"/>
      </w:pPr>
      <w:r>
        <w:t>Ensure proper MFA and password policies are enforced.</w:t>
      </w:r>
    </w:p>
    <w:p w14:paraId="2B41483F" w14:textId="39D637AC" w:rsidR="000049FC" w:rsidRDefault="000049FC" w:rsidP="00630DD6">
      <w:pPr>
        <w:pStyle w:val="ListParagraph"/>
        <w:numPr>
          <w:ilvl w:val="0"/>
          <w:numId w:val="14"/>
        </w:numPr>
        <w:spacing w:after="0" w:line="240" w:lineRule="auto"/>
      </w:pPr>
      <w:r>
        <w:t>Monitoring Baseline</w:t>
      </w:r>
    </w:p>
    <w:p w14:paraId="1D6B6C00" w14:textId="489FE9B9" w:rsidR="000049FC" w:rsidRDefault="000049FC" w:rsidP="00630DD6">
      <w:pPr>
        <w:pStyle w:val="ListParagraph"/>
        <w:numPr>
          <w:ilvl w:val="0"/>
          <w:numId w:val="19"/>
        </w:numPr>
        <w:spacing w:after="0" w:line="240" w:lineRule="auto"/>
        <w:ind w:left="900"/>
      </w:pPr>
      <w:r>
        <w:t>Establish monitoring dashboards and alert thresholds.</w:t>
      </w:r>
    </w:p>
    <w:p w14:paraId="502DC3CB" w14:textId="17202E60" w:rsidR="000049FC" w:rsidRDefault="000049FC" w:rsidP="00630DD6">
      <w:pPr>
        <w:pStyle w:val="ListParagraph"/>
        <w:numPr>
          <w:ilvl w:val="0"/>
          <w:numId w:val="19"/>
        </w:numPr>
        <w:spacing w:after="0" w:line="240" w:lineRule="auto"/>
        <w:ind w:left="900"/>
      </w:pPr>
      <w:r>
        <w:t xml:space="preserve">Document current </w:t>
      </w:r>
      <w:proofErr w:type="gramStart"/>
      <w:r>
        <w:t>system security</w:t>
      </w:r>
      <w:proofErr w:type="gramEnd"/>
      <w:r>
        <w:t xml:space="preserve"> posture.</w:t>
      </w:r>
    </w:p>
    <w:p w14:paraId="200437E8" w14:textId="7FEBE0E8" w:rsidR="000049FC" w:rsidRDefault="000049FC" w:rsidP="00630DD6">
      <w:pPr>
        <w:pStyle w:val="ListParagraph"/>
        <w:numPr>
          <w:ilvl w:val="0"/>
          <w:numId w:val="13"/>
        </w:numPr>
        <w:spacing w:after="0" w:line="240" w:lineRule="auto"/>
      </w:pPr>
      <w:r>
        <w:t>Incident Response Review</w:t>
      </w:r>
    </w:p>
    <w:p w14:paraId="546E9AEF" w14:textId="73863D55" w:rsidR="000049FC" w:rsidRDefault="000049FC" w:rsidP="00630DD6">
      <w:pPr>
        <w:pStyle w:val="ListParagraph"/>
        <w:numPr>
          <w:ilvl w:val="0"/>
          <w:numId w:val="20"/>
        </w:numPr>
        <w:spacing w:after="0" w:line="240" w:lineRule="auto"/>
        <w:ind w:left="900"/>
      </w:pPr>
      <w:r>
        <w:t>Review and update incident response procedures.</w:t>
      </w:r>
    </w:p>
    <w:p w14:paraId="102E19B0" w14:textId="153D80E3" w:rsidR="000049FC" w:rsidRDefault="000049FC" w:rsidP="00630DD6">
      <w:pPr>
        <w:pStyle w:val="ListParagraph"/>
        <w:numPr>
          <w:ilvl w:val="0"/>
          <w:numId w:val="20"/>
        </w:numPr>
        <w:spacing w:after="0" w:line="240" w:lineRule="auto"/>
        <w:ind w:left="900"/>
      </w:pPr>
      <w:r>
        <w:t>Establish documentation standards for security events.</w:t>
      </w:r>
    </w:p>
    <w:p w14:paraId="2A65298F" w14:textId="2F16B57E" w:rsidR="000049FC" w:rsidRDefault="000049FC" w:rsidP="00630DD6">
      <w:pPr>
        <w:pStyle w:val="ListParagraph"/>
        <w:numPr>
          <w:ilvl w:val="0"/>
          <w:numId w:val="12"/>
        </w:numPr>
        <w:spacing w:after="0" w:line="240" w:lineRule="auto"/>
      </w:pPr>
      <w:r>
        <w:t>Initial Report to Supervisor</w:t>
      </w:r>
    </w:p>
    <w:p w14:paraId="1A17F2DF" w14:textId="30079CCA" w:rsidR="000049FC" w:rsidRDefault="000049FC" w:rsidP="00630DD6">
      <w:pPr>
        <w:pStyle w:val="ListParagraph"/>
        <w:numPr>
          <w:ilvl w:val="0"/>
          <w:numId w:val="21"/>
        </w:numPr>
        <w:spacing w:after="0" w:line="240" w:lineRule="auto"/>
        <w:ind w:left="900"/>
      </w:pPr>
      <w:r>
        <w:t>Deliver an initial cybersecurity assessment report to Urian Sanchez with identified risks and recommended action steps.</w:t>
      </w:r>
    </w:p>
    <w:p w14:paraId="23CD1860" w14:textId="4A132F55" w:rsidR="000049FC" w:rsidRPr="00630DD6" w:rsidRDefault="000049FC" w:rsidP="00630DD6">
      <w:pPr>
        <w:pStyle w:val="ListParagraph"/>
        <w:numPr>
          <w:ilvl w:val="0"/>
          <w:numId w:val="2"/>
        </w:numPr>
        <w:spacing w:after="0" w:line="240" w:lineRule="auto"/>
        <w:rPr>
          <w:b/>
          <w:bCs/>
        </w:rPr>
      </w:pPr>
      <w:r w:rsidRPr="00630DD6">
        <w:rPr>
          <w:b/>
          <w:bCs/>
        </w:rPr>
        <w:t>Long-Term Plan &amp; Growth Objectives</w:t>
      </w:r>
    </w:p>
    <w:p w14:paraId="69A730D6" w14:textId="4BFB58D8" w:rsidR="000049FC" w:rsidRDefault="000049FC" w:rsidP="00597A38">
      <w:pPr>
        <w:spacing w:after="0" w:line="240" w:lineRule="auto"/>
      </w:pPr>
      <w:r>
        <w:t>5.1 Security Posture Enhancement</w:t>
      </w:r>
    </w:p>
    <w:p w14:paraId="5C74E1F9" w14:textId="5C12A440" w:rsidR="000049FC" w:rsidRDefault="000049FC" w:rsidP="00630DD6">
      <w:pPr>
        <w:pStyle w:val="ListParagraph"/>
        <w:numPr>
          <w:ilvl w:val="0"/>
          <w:numId w:val="11"/>
        </w:numPr>
        <w:spacing w:after="0" w:line="240" w:lineRule="auto"/>
      </w:pPr>
      <w:r>
        <w:t>Strengthen endpoint and network protection measures.</w:t>
      </w:r>
    </w:p>
    <w:p w14:paraId="33DE8D33" w14:textId="52340098" w:rsidR="000049FC" w:rsidRDefault="000049FC" w:rsidP="00630DD6">
      <w:pPr>
        <w:pStyle w:val="ListParagraph"/>
        <w:numPr>
          <w:ilvl w:val="0"/>
          <w:numId w:val="11"/>
        </w:numPr>
        <w:spacing w:after="0" w:line="240" w:lineRule="auto"/>
      </w:pPr>
      <w:r>
        <w:t>Reduce security vulnerabilities through proactive mitigation.</w:t>
      </w:r>
    </w:p>
    <w:p w14:paraId="3489E02E" w14:textId="048C22D3" w:rsidR="000049FC" w:rsidRDefault="000049FC" w:rsidP="00630DD6">
      <w:pPr>
        <w:pStyle w:val="ListParagraph"/>
        <w:numPr>
          <w:ilvl w:val="0"/>
          <w:numId w:val="11"/>
        </w:numPr>
        <w:spacing w:after="0" w:line="240" w:lineRule="auto"/>
      </w:pPr>
      <w:r>
        <w:t>Improve response time to incidents.</w:t>
      </w:r>
    </w:p>
    <w:p w14:paraId="068B0248" w14:textId="0F20AFA7" w:rsidR="000049FC" w:rsidRDefault="000049FC" w:rsidP="00597A38">
      <w:pPr>
        <w:spacing w:after="0" w:line="240" w:lineRule="auto"/>
      </w:pPr>
      <w:r>
        <w:t>5.2 Compliance &amp; Best Practices</w:t>
      </w:r>
    </w:p>
    <w:p w14:paraId="32F0BB78" w14:textId="73FF5994" w:rsidR="000049FC" w:rsidRDefault="000049FC" w:rsidP="00597A38">
      <w:pPr>
        <w:spacing w:after="0" w:line="240" w:lineRule="auto"/>
      </w:pPr>
      <w:r>
        <w:t>Align cybersecurity operations with recognized frameworks and industry standards.</w:t>
      </w:r>
    </w:p>
    <w:p w14:paraId="470C277B" w14:textId="261C80A6" w:rsidR="000049FC" w:rsidRDefault="000049FC" w:rsidP="00597A38">
      <w:pPr>
        <w:spacing w:after="0" w:line="240" w:lineRule="auto"/>
      </w:pPr>
      <w:r>
        <w:t>Ensure ongoing policy updates and regulatory compliance.</w:t>
      </w:r>
    </w:p>
    <w:p w14:paraId="71FA0A94" w14:textId="2E8019C7" w:rsidR="000049FC" w:rsidRDefault="000049FC" w:rsidP="00597A38">
      <w:pPr>
        <w:spacing w:after="0" w:line="240" w:lineRule="auto"/>
      </w:pPr>
      <w:r>
        <w:t>5.3 Continuous Improvement</w:t>
      </w:r>
    </w:p>
    <w:p w14:paraId="38225F78" w14:textId="0369A6FC" w:rsidR="000049FC" w:rsidRDefault="000049FC" w:rsidP="00630DD6">
      <w:pPr>
        <w:pStyle w:val="ListParagraph"/>
        <w:numPr>
          <w:ilvl w:val="0"/>
          <w:numId w:val="10"/>
        </w:numPr>
        <w:spacing w:after="0" w:line="240" w:lineRule="auto"/>
      </w:pPr>
      <w:r>
        <w:t>Implement automation tools to improve monitoring efficiency.</w:t>
      </w:r>
    </w:p>
    <w:p w14:paraId="5A87A918" w14:textId="0737D429" w:rsidR="000049FC" w:rsidRDefault="000049FC" w:rsidP="00630DD6">
      <w:pPr>
        <w:pStyle w:val="ListParagraph"/>
        <w:numPr>
          <w:ilvl w:val="0"/>
          <w:numId w:val="10"/>
        </w:numPr>
        <w:spacing w:after="0" w:line="240" w:lineRule="auto"/>
      </w:pPr>
      <w:r>
        <w:t>Conduct periodic risk assessments and penetration testing.</w:t>
      </w:r>
    </w:p>
    <w:p w14:paraId="35393026" w14:textId="03D2EEBB" w:rsidR="000049FC" w:rsidRDefault="000049FC" w:rsidP="00630DD6">
      <w:pPr>
        <w:pStyle w:val="ListParagraph"/>
        <w:numPr>
          <w:ilvl w:val="0"/>
          <w:numId w:val="10"/>
        </w:numPr>
        <w:spacing w:after="0" w:line="240" w:lineRule="auto"/>
      </w:pPr>
      <w:r>
        <w:t>Establish measurable cybersecurity KPIs.</w:t>
      </w:r>
    </w:p>
    <w:p w14:paraId="7FC189D0" w14:textId="4E1D3A80" w:rsidR="000049FC" w:rsidRDefault="000049FC" w:rsidP="00597A38">
      <w:pPr>
        <w:spacing w:after="0" w:line="240" w:lineRule="auto"/>
      </w:pPr>
      <w:r>
        <w:t>5.4 Performance Targets</w:t>
      </w:r>
    </w:p>
    <w:p w14:paraId="71D693C2" w14:textId="525A0DAD" w:rsidR="000049FC" w:rsidRDefault="000049FC" w:rsidP="00630DD6">
      <w:pPr>
        <w:pStyle w:val="ListParagraph"/>
        <w:numPr>
          <w:ilvl w:val="0"/>
          <w:numId w:val="9"/>
        </w:numPr>
        <w:spacing w:after="0" w:line="240" w:lineRule="auto"/>
      </w:pPr>
      <w:r>
        <w:t>Reduce number of critical vulnerabilities.</w:t>
      </w:r>
    </w:p>
    <w:p w14:paraId="2C956E01" w14:textId="63CB8322" w:rsidR="000049FC" w:rsidRDefault="000049FC" w:rsidP="00630DD6">
      <w:pPr>
        <w:pStyle w:val="ListParagraph"/>
        <w:numPr>
          <w:ilvl w:val="0"/>
          <w:numId w:val="9"/>
        </w:numPr>
        <w:spacing w:after="0" w:line="240" w:lineRule="auto"/>
      </w:pPr>
      <w:r>
        <w:t>Improve incident response time.</w:t>
      </w:r>
    </w:p>
    <w:p w14:paraId="3E324A49" w14:textId="11728EAA" w:rsidR="000049FC" w:rsidRDefault="000049FC" w:rsidP="00630DD6">
      <w:pPr>
        <w:pStyle w:val="ListParagraph"/>
        <w:numPr>
          <w:ilvl w:val="0"/>
          <w:numId w:val="9"/>
        </w:numPr>
        <w:spacing w:after="0" w:line="240" w:lineRule="auto"/>
      </w:pPr>
      <w:r>
        <w:t>Maintain 100% completion of required security training.</w:t>
      </w:r>
    </w:p>
    <w:p w14:paraId="24B6EFAB" w14:textId="72D7C507" w:rsidR="000049FC" w:rsidRDefault="000049FC" w:rsidP="00630DD6">
      <w:pPr>
        <w:pStyle w:val="ListParagraph"/>
        <w:numPr>
          <w:ilvl w:val="0"/>
          <w:numId w:val="9"/>
        </w:numPr>
        <w:spacing w:after="0" w:line="240" w:lineRule="auto"/>
      </w:pPr>
      <w:r>
        <w:t>Ensure full compliance with internal security policies.</w:t>
      </w:r>
    </w:p>
    <w:p w14:paraId="191535E3" w14:textId="1F0E6F5E" w:rsidR="000049FC" w:rsidRPr="00630DD6" w:rsidRDefault="000049FC" w:rsidP="00630DD6">
      <w:pPr>
        <w:pStyle w:val="ListParagraph"/>
        <w:numPr>
          <w:ilvl w:val="0"/>
          <w:numId w:val="2"/>
        </w:numPr>
        <w:spacing w:after="0" w:line="240" w:lineRule="auto"/>
        <w:rPr>
          <w:b/>
          <w:bCs/>
        </w:rPr>
      </w:pPr>
      <w:r w:rsidRPr="00630DD6">
        <w:rPr>
          <w:b/>
          <w:bCs/>
        </w:rPr>
        <w:t>Weekly &amp; Monthly Deliverables Plan</w:t>
      </w:r>
    </w:p>
    <w:p w14:paraId="4E3231B3" w14:textId="5AAEA35D" w:rsidR="000049FC" w:rsidRDefault="000049FC" w:rsidP="00597A38">
      <w:pPr>
        <w:spacing w:after="0" w:line="240" w:lineRule="auto"/>
      </w:pPr>
      <w:r>
        <w:t>6.1 Weekly Deliverables</w:t>
      </w:r>
    </w:p>
    <w:p w14:paraId="5CEBFFE2" w14:textId="78BE1081" w:rsidR="000049FC" w:rsidRDefault="000049FC" w:rsidP="00597A38">
      <w:pPr>
        <w:spacing w:after="0" w:line="240" w:lineRule="auto"/>
      </w:pPr>
      <w:r>
        <w:t>Each week, the Cybersecurity Specialist is expected to:</w:t>
      </w:r>
    </w:p>
    <w:p w14:paraId="5C491C91" w14:textId="2E8C3062" w:rsidR="000049FC" w:rsidRDefault="000049FC" w:rsidP="00630DD6">
      <w:pPr>
        <w:pStyle w:val="ListParagraph"/>
        <w:numPr>
          <w:ilvl w:val="0"/>
          <w:numId w:val="8"/>
        </w:numPr>
        <w:spacing w:after="0" w:line="240" w:lineRule="auto"/>
      </w:pPr>
      <w:r>
        <w:t>Review and respond to all security alerts.</w:t>
      </w:r>
    </w:p>
    <w:p w14:paraId="6C6D919B" w14:textId="5328DB78" w:rsidR="000049FC" w:rsidRDefault="000049FC" w:rsidP="00630DD6">
      <w:pPr>
        <w:pStyle w:val="ListParagraph"/>
        <w:numPr>
          <w:ilvl w:val="0"/>
          <w:numId w:val="8"/>
        </w:numPr>
        <w:spacing w:after="0" w:line="240" w:lineRule="auto"/>
      </w:pPr>
      <w:r>
        <w:t>Update vulnerability and patch management status.</w:t>
      </w:r>
    </w:p>
    <w:p w14:paraId="091C8AD4" w14:textId="61786974" w:rsidR="000049FC" w:rsidRDefault="000049FC" w:rsidP="00630DD6">
      <w:pPr>
        <w:pStyle w:val="ListParagraph"/>
        <w:numPr>
          <w:ilvl w:val="0"/>
          <w:numId w:val="8"/>
        </w:numPr>
        <w:spacing w:after="0" w:line="240" w:lineRule="auto"/>
      </w:pPr>
      <w:r>
        <w:lastRenderedPageBreak/>
        <w:t>Document incidents and remediation steps.</w:t>
      </w:r>
    </w:p>
    <w:p w14:paraId="4416BD4C" w14:textId="63725F54" w:rsidR="000049FC" w:rsidRDefault="000049FC" w:rsidP="00630DD6">
      <w:pPr>
        <w:pStyle w:val="ListParagraph"/>
        <w:numPr>
          <w:ilvl w:val="0"/>
          <w:numId w:val="8"/>
        </w:numPr>
        <w:spacing w:after="0" w:line="240" w:lineRule="auto"/>
      </w:pPr>
      <w:r>
        <w:t>Conduct system access reviews as necessary.</w:t>
      </w:r>
    </w:p>
    <w:p w14:paraId="4FA26CD6" w14:textId="35C011B4" w:rsidR="000049FC" w:rsidRDefault="000049FC" w:rsidP="00630DD6">
      <w:pPr>
        <w:pStyle w:val="ListParagraph"/>
        <w:numPr>
          <w:ilvl w:val="0"/>
          <w:numId w:val="8"/>
        </w:numPr>
        <w:spacing w:after="0" w:line="240" w:lineRule="auto"/>
      </w:pPr>
      <w:r>
        <w:t xml:space="preserve">Provide a brief weekly security summary report </w:t>
      </w:r>
      <w:proofErr w:type="gramStart"/>
      <w:r>
        <w:t>to</w:t>
      </w:r>
      <w:proofErr w:type="gramEnd"/>
      <w:r>
        <w:t xml:space="preserve"> Urian Sanchez including:</w:t>
      </w:r>
    </w:p>
    <w:p w14:paraId="28BBFAC3" w14:textId="2473E75B" w:rsidR="000049FC" w:rsidRDefault="000049FC" w:rsidP="00630DD6">
      <w:pPr>
        <w:pStyle w:val="ListParagraph"/>
        <w:numPr>
          <w:ilvl w:val="0"/>
          <w:numId w:val="8"/>
        </w:numPr>
        <w:spacing w:after="0" w:line="240" w:lineRule="auto"/>
      </w:pPr>
      <w:r>
        <w:t>Security incidents</w:t>
      </w:r>
    </w:p>
    <w:p w14:paraId="7D0349E5" w14:textId="0D7F540C" w:rsidR="000049FC" w:rsidRDefault="000049FC" w:rsidP="00630DD6">
      <w:pPr>
        <w:pStyle w:val="ListParagraph"/>
        <w:numPr>
          <w:ilvl w:val="0"/>
          <w:numId w:val="8"/>
        </w:numPr>
        <w:spacing w:after="0" w:line="240" w:lineRule="auto"/>
      </w:pPr>
      <w:r>
        <w:t>Vulnerabilities identified and resolved</w:t>
      </w:r>
    </w:p>
    <w:p w14:paraId="0B13E64E" w14:textId="68C7F67F" w:rsidR="000049FC" w:rsidRDefault="000049FC" w:rsidP="00630DD6">
      <w:pPr>
        <w:pStyle w:val="ListParagraph"/>
        <w:numPr>
          <w:ilvl w:val="0"/>
          <w:numId w:val="8"/>
        </w:numPr>
        <w:spacing w:after="0" w:line="240" w:lineRule="auto"/>
      </w:pPr>
      <w:r>
        <w:t>Risks or emerging threats</w:t>
      </w:r>
    </w:p>
    <w:p w14:paraId="0DEE4F54" w14:textId="5A48516F" w:rsidR="000049FC" w:rsidRDefault="000049FC" w:rsidP="00630DD6">
      <w:pPr>
        <w:pStyle w:val="ListParagraph"/>
        <w:numPr>
          <w:ilvl w:val="0"/>
          <w:numId w:val="8"/>
        </w:numPr>
        <w:spacing w:after="0" w:line="240" w:lineRule="auto"/>
      </w:pPr>
      <w:r>
        <w:t>Recommended actions</w:t>
      </w:r>
    </w:p>
    <w:p w14:paraId="0604D9BF" w14:textId="2368ED5C" w:rsidR="000049FC" w:rsidRDefault="000049FC" w:rsidP="00597A38">
      <w:pPr>
        <w:spacing w:after="0" w:line="240" w:lineRule="auto"/>
      </w:pPr>
      <w:r>
        <w:t>6.2 Monthly Deliverables &amp; Review</w:t>
      </w:r>
    </w:p>
    <w:p w14:paraId="505BCB26" w14:textId="0B66BAB1" w:rsidR="000049FC" w:rsidRDefault="000049FC" w:rsidP="00597A38">
      <w:pPr>
        <w:spacing w:after="0" w:line="240" w:lineRule="auto"/>
      </w:pPr>
      <w:r>
        <w:t>At the end of each month:</w:t>
      </w:r>
    </w:p>
    <w:p w14:paraId="07314995" w14:textId="7B14DBD9" w:rsidR="000049FC" w:rsidRDefault="000049FC" w:rsidP="00630DD6">
      <w:pPr>
        <w:pStyle w:val="ListParagraph"/>
        <w:numPr>
          <w:ilvl w:val="0"/>
          <w:numId w:val="7"/>
        </w:numPr>
        <w:spacing w:after="0" w:line="240" w:lineRule="auto"/>
      </w:pPr>
      <w:r>
        <w:t>Security Performance Report</w:t>
      </w:r>
    </w:p>
    <w:p w14:paraId="292E6B9A" w14:textId="040BCE31" w:rsidR="000049FC" w:rsidRDefault="000049FC" w:rsidP="00630DD6">
      <w:pPr>
        <w:pStyle w:val="ListParagraph"/>
        <w:numPr>
          <w:ilvl w:val="0"/>
          <w:numId w:val="7"/>
        </w:numPr>
        <w:spacing w:after="0" w:line="240" w:lineRule="auto"/>
      </w:pPr>
      <w:r>
        <w:t>Summary of incidents, vulnerabilities, and resolutions.</w:t>
      </w:r>
    </w:p>
    <w:p w14:paraId="3BD14CF3" w14:textId="02294369" w:rsidR="000049FC" w:rsidRDefault="000049FC" w:rsidP="00630DD6">
      <w:pPr>
        <w:pStyle w:val="ListParagraph"/>
        <w:numPr>
          <w:ilvl w:val="0"/>
          <w:numId w:val="7"/>
        </w:numPr>
        <w:spacing w:after="0" w:line="240" w:lineRule="auto"/>
      </w:pPr>
      <w:r>
        <w:t>Risk trend analysis.</w:t>
      </w:r>
    </w:p>
    <w:p w14:paraId="7DAAA31E" w14:textId="592BD8CE" w:rsidR="000049FC" w:rsidRDefault="000049FC" w:rsidP="00630DD6">
      <w:pPr>
        <w:pStyle w:val="ListParagraph"/>
        <w:numPr>
          <w:ilvl w:val="0"/>
          <w:numId w:val="7"/>
        </w:numPr>
        <w:spacing w:after="0" w:line="240" w:lineRule="auto"/>
      </w:pPr>
      <w:r>
        <w:t>Compliance status update.</w:t>
      </w:r>
    </w:p>
    <w:p w14:paraId="4A88A159" w14:textId="31AD1C85" w:rsidR="000049FC" w:rsidRDefault="000049FC" w:rsidP="00630DD6">
      <w:pPr>
        <w:pStyle w:val="ListParagraph"/>
        <w:numPr>
          <w:ilvl w:val="0"/>
          <w:numId w:val="7"/>
        </w:numPr>
        <w:spacing w:after="0" w:line="240" w:lineRule="auto"/>
      </w:pPr>
      <w:r>
        <w:t>Policy &amp; Compliance Review</w:t>
      </w:r>
    </w:p>
    <w:p w14:paraId="5B6410F0" w14:textId="5BED178B" w:rsidR="000049FC" w:rsidRDefault="000049FC" w:rsidP="00630DD6">
      <w:pPr>
        <w:pStyle w:val="ListParagraph"/>
        <w:numPr>
          <w:ilvl w:val="0"/>
          <w:numId w:val="7"/>
        </w:numPr>
        <w:spacing w:after="0" w:line="240" w:lineRule="auto"/>
      </w:pPr>
      <w:r>
        <w:t>Confirm adherence to security policies.</w:t>
      </w:r>
    </w:p>
    <w:p w14:paraId="4DC2C91C" w14:textId="65DFF5FF" w:rsidR="000049FC" w:rsidRDefault="000049FC" w:rsidP="00630DD6">
      <w:pPr>
        <w:pStyle w:val="ListParagraph"/>
        <w:numPr>
          <w:ilvl w:val="0"/>
          <w:numId w:val="7"/>
        </w:numPr>
        <w:spacing w:after="0" w:line="240" w:lineRule="auto"/>
      </w:pPr>
      <w:r>
        <w:t>Recommend policy updates if needed.</w:t>
      </w:r>
    </w:p>
    <w:p w14:paraId="4B10B520" w14:textId="2BA14BA6" w:rsidR="000049FC" w:rsidRDefault="000049FC" w:rsidP="00630DD6">
      <w:pPr>
        <w:pStyle w:val="ListParagraph"/>
        <w:numPr>
          <w:ilvl w:val="0"/>
          <w:numId w:val="7"/>
        </w:numPr>
        <w:spacing w:after="0" w:line="240" w:lineRule="auto"/>
      </w:pPr>
      <w:r>
        <w:t>Tool &amp; System Effectiveness Review</w:t>
      </w:r>
    </w:p>
    <w:p w14:paraId="5E82C363" w14:textId="5C39ACA6" w:rsidR="000049FC" w:rsidRDefault="000049FC" w:rsidP="00630DD6">
      <w:pPr>
        <w:pStyle w:val="ListParagraph"/>
        <w:numPr>
          <w:ilvl w:val="0"/>
          <w:numId w:val="7"/>
        </w:numPr>
        <w:spacing w:after="0" w:line="240" w:lineRule="auto"/>
      </w:pPr>
      <w:r>
        <w:t>Evaluate performance of cybersecurity tools.</w:t>
      </w:r>
    </w:p>
    <w:p w14:paraId="4BF31D37" w14:textId="5BB224C6" w:rsidR="000049FC" w:rsidRDefault="000049FC" w:rsidP="00630DD6">
      <w:pPr>
        <w:pStyle w:val="ListParagraph"/>
        <w:numPr>
          <w:ilvl w:val="0"/>
          <w:numId w:val="7"/>
        </w:numPr>
        <w:spacing w:after="0" w:line="240" w:lineRule="auto"/>
      </w:pPr>
      <w:r>
        <w:t>Propose measurable improvements.</w:t>
      </w:r>
    </w:p>
    <w:p w14:paraId="540BEFA6" w14:textId="7F14CAB9" w:rsidR="000049FC" w:rsidRDefault="000049FC" w:rsidP="00630DD6">
      <w:pPr>
        <w:pStyle w:val="ListParagraph"/>
        <w:numPr>
          <w:ilvl w:val="0"/>
          <w:numId w:val="7"/>
        </w:numPr>
        <w:spacing w:after="0" w:line="240" w:lineRule="auto"/>
      </w:pPr>
      <w:r>
        <w:t>Monthly Review Meeting</w:t>
      </w:r>
    </w:p>
    <w:p w14:paraId="3350A6C8" w14:textId="53F1E660" w:rsidR="000049FC" w:rsidRDefault="000049FC" w:rsidP="00630DD6">
      <w:pPr>
        <w:pStyle w:val="ListParagraph"/>
        <w:numPr>
          <w:ilvl w:val="0"/>
          <w:numId w:val="7"/>
        </w:numPr>
        <w:spacing w:after="0" w:line="240" w:lineRule="auto"/>
      </w:pPr>
      <w:r>
        <w:t>Meet with Urian Sanchez to review:</w:t>
      </w:r>
    </w:p>
    <w:p w14:paraId="01D78F8A" w14:textId="021FC0AB" w:rsidR="000049FC" w:rsidRDefault="000049FC" w:rsidP="00630DD6">
      <w:pPr>
        <w:pStyle w:val="ListParagraph"/>
        <w:numPr>
          <w:ilvl w:val="0"/>
          <w:numId w:val="7"/>
        </w:numPr>
        <w:spacing w:after="0" w:line="240" w:lineRule="auto"/>
      </w:pPr>
      <w:r>
        <w:t>Security posture</w:t>
      </w:r>
    </w:p>
    <w:p w14:paraId="32B07405" w14:textId="172F1579" w:rsidR="000049FC" w:rsidRDefault="000049FC" w:rsidP="00630DD6">
      <w:pPr>
        <w:pStyle w:val="ListParagraph"/>
        <w:numPr>
          <w:ilvl w:val="0"/>
          <w:numId w:val="7"/>
        </w:numPr>
        <w:spacing w:after="0" w:line="240" w:lineRule="auto"/>
      </w:pPr>
      <w:r>
        <w:t>Risks and mitigation plans</w:t>
      </w:r>
    </w:p>
    <w:p w14:paraId="0FFEDE99" w14:textId="04578307" w:rsidR="000049FC" w:rsidRDefault="000049FC" w:rsidP="00630DD6">
      <w:pPr>
        <w:pStyle w:val="ListParagraph"/>
        <w:numPr>
          <w:ilvl w:val="0"/>
          <w:numId w:val="7"/>
        </w:numPr>
        <w:spacing w:after="0" w:line="240" w:lineRule="auto"/>
      </w:pPr>
      <w:r>
        <w:t>Resource or system needs</w:t>
      </w:r>
    </w:p>
    <w:p w14:paraId="1BEBBBFF" w14:textId="2C4A5346" w:rsidR="000049FC" w:rsidRDefault="000049FC" w:rsidP="00630DD6">
      <w:pPr>
        <w:pStyle w:val="ListParagraph"/>
        <w:numPr>
          <w:ilvl w:val="0"/>
          <w:numId w:val="7"/>
        </w:numPr>
        <w:spacing w:after="0" w:line="240" w:lineRule="auto"/>
      </w:pPr>
      <w:r>
        <w:t>Strategic security improvements</w:t>
      </w:r>
    </w:p>
    <w:p w14:paraId="04C1A71A" w14:textId="16913DC0" w:rsidR="000049FC" w:rsidRPr="00630DD6" w:rsidRDefault="000049FC" w:rsidP="00630DD6">
      <w:pPr>
        <w:pStyle w:val="ListParagraph"/>
        <w:numPr>
          <w:ilvl w:val="0"/>
          <w:numId w:val="2"/>
        </w:numPr>
        <w:spacing w:after="0" w:line="240" w:lineRule="auto"/>
        <w:rPr>
          <w:b/>
          <w:bCs/>
        </w:rPr>
      </w:pPr>
      <w:r w:rsidRPr="00630DD6">
        <w:rPr>
          <w:b/>
          <w:bCs/>
        </w:rPr>
        <w:t>Work Expectations &amp; Availability</w:t>
      </w:r>
    </w:p>
    <w:p w14:paraId="317B04CD" w14:textId="7A6BE243" w:rsidR="000049FC" w:rsidRDefault="000049FC" w:rsidP="00597A38">
      <w:pPr>
        <w:spacing w:after="0" w:line="240" w:lineRule="auto"/>
      </w:pPr>
      <w:r>
        <w:t>This is a salaried leadership-support role. While the standard schedule is 8:00 AM – 6:00 PM, flexibility may be required to respond to urgent security incidents or critical system events outside normal business hours.</w:t>
      </w:r>
    </w:p>
    <w:p w14:paraId="14B94F90" w14:textId="14DF4B84" w:rsidR="000049FC" w:rsidRPr="00630DD6" w:rsidRDefault="000049FC" w:rsidP="00630DD6">
      <w:pPr>
        <w:pStyle w:val="ListParagraph"/>
        <w:numPr>
          <w:ilvl w:val="0"/>
          <w:numId w:val="2"/>
        </w:numPr>
        <w:spacing w:after="0" w:line="240" w:lineRule="auto"/>
        <w:rPr>
          <w:b/>
          <w:bCs/>
        </w:rPr>
      </w:pPr>
      <w:r w:rsidRPr="00630DD6">
        <w:rPr>
          <w:b/>
          <w:bCs/>
        </w:rPr>
        <w:t>Qualifications</w:t>
      </w:r>
    </w:p>
    <w:p w14:paraId="1428BB7A" w14:textId="41BE4C7B" w:rsidR="000049FC" w:rsidRDefault="000049FC" w:rsidP="00630DD6">
      <w:pPr>
        <w:pStyle w:val="ListParagraph"/>
        <w:numPr>
          <w:ilvl w:val="0"/>
          <w:numId w:val="6"/>
        </w:numPr>
        <w:spacing w:after="0" w:line="240" w:lineRule="auto"/>
      </w:pPr>
      <w:r>
        <w:t>3+ years of experience in cybersecurity or information security roles.</w:t>
      </w:r>
    </w:p>
    <w:p w14:paraId="7DCBD6D5" w14:textId="3C88DF0E" w:rsidR="000049FC" w:rsidRDefault="000049FC" w:rsidP="00630DD6">
      <w:pPr>
        <w:pStyle w:val="ListParagraph"/>
        <w:numPr>
          <w:ilvl w:val="0"/>
          <w:numId w:val="6"/>
        </w:numPr>
        <w:spacing w:after="0" w:line="240" w:lineRule="auto"/>
      </w:pPr>
      <w:r>
        <w:t>Strong knowledge of network security, firewalls, endpoint protection, and cloud security.</w:t>
      </w:r>
    </w:p>
    <w:p w14:paraId="1159CB23" w14:textId="69E1E3CA" w:rsidR="000049FC" w:rsidRDefault="000049FC" w:rsidP="00630DD6">
      <w:pPr>
        <w:pStyle w:val="ListParagraph"/>
        <w:numPr>
          <w:ilvl w:val="0"/>
          <w:numId w:val="6"/>
        </w:numPr>
        <w:spacing w:after="0" w:line="240" w:lineRule="auto"/>
      </w:pPr>
      <w:r>
        <w:t>Experience with vulnerability management tools and SIEM platforms.</w:t>
      </w:r>
    </w:p>
    <w:p w14:paraId="7C1ABCFE" w14:textId="19ECB612" w:rsidR="000049FC" w:rsidRDefault="000049FC" w:rsidP="00630DD6">
      <w:pPr>
        <w:pStyle w:val="ListParagraph"/>
        <w:numPr>
          <w:ilvl w:val="0"/>
          <w:numId w:val="6"/>
        </w:numPr>
        <w:spacing w:after="0" w:line="240" w:lineRule="auto"/>
      </w:pPr>
      <w:r>
        <w:t>Understanding of cybersecurity frameworks and best practices.</w:t>
      </w:r>
    </w:p>
    <w:p w14:paraId="01D5B1A8" w14:textId="2911836B" w:rsidR="000049FC" w:rsidRDefault="000049FC" w:rsidP="00630DD6">
      <w:pPr>
        <w:pStyle w:val="ListParagraph"/>
        <w:numPr>
          <w:ilvl w:val="0"/>
          <w:numId w:val="6"/>
        </w:numPr>
        <w:spacing w:after="0" w:line="240" w:lineRule="auto"/>
      </w:pPr>
      <w:r>
        <w:t>Strong analytical and problem-solving skills.</w:t>
      </w:r>
    </w:p>
    <w:p w14:paraId="24282E86" w14:textId="7E0D2A22" w:rsidR="000049FC" w:rsidRDefault="000049FC" w:rsidP="00630DD6">
      <w:pPr>
        <w:pStyle w:val="ListParagraph"/>
        <w:numPr>
          <w:ilvl w:val="0"/>
          <w:numId w:val="6"/>
        </w:numPr>
      </w:pPr>
      <w:r>
        <w:t>Excellent communication and documentation abilities.</w:t>
      </w:r>
    </w:p>
    <w:sectPr w:rsidR="00004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DEA"/>
    <w:multiLevelType w:val="hybridMultilevel"/>
    <w:tmpl w:val="63E6CDCA"/>
    <w:lvl w:ilvl="0" w:tplc="186E7F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751EC"/>
    <w:multiLevelType w:val="hybridMultilevel"/>
    <w:tmpl w:val="369C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2426"/>
    <w:multiLevelType w:val="hybridMultilevel"/>
    <w:tmpl w:val="FA6E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4F2F"/>
    <w:multiLevelType w:val="hybridMultilevel"/>
    <w:tmpl w:val="06A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34111"/>
    <w:multiLevelType w:val="hybridMultilevel"/>
    <w:tmpl w:val="DCD0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47E2"/>
    <w:multiLevelType w:val="hybridMultilevel"/>
    <w:tmpl w:val="D7A6B2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A93869"/>
    <w:multiLevelType w:val="hybridMultilevel"/>
    <w:tmpl w:val="0CD839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614781"/>
    <w:multiLevelType w:val="hybridMultilevel"/>
    <w:tmpl w:val="C71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3651B"/>
    <w:multiLevelType w:val="hybridMultilevel"/>
    <w:tmpl w:val="304C4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47267"/>
    <w:multiLevelType w:val="hybridMultilevel"/>
    <w:tmpl w:val="4F3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413B"/>
    <w:multiLevelType w:val="hybridMultilevel"/>
    <w:tmpl w:val="5DDC5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E187E"/>
    <w:multiLevelType w:val="hybridMultilevel"/>
    <w:tmpl w:val="8432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47FFE"/>
    <w:multiLevelType w:val="hybridMultilevel"/>
    <w:tmpl w:val="198C9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851C4"/>
    <w:multiLevelType w:val="hybridMultilevel"/>
    <w:tmpl w:val="753C032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BB6D67"/>
    <w:multiLevelType w:val="hybridMultilevel"/>
    <w:tmpl w:val="B5B6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5327E"/>
    <w:multiLevelType w:val="hybridMultilevel"/>
    <w:tmpl w:val="71E0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D4F20"/>
    <w:multiLevelType w:val="hybridMultilevel"/>
    <w:tmpl w:val="8DE284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551698"/>
    <w:multiLevelType w:val="hybridMultilevel"/>
    <w:tmpl w:val="8E12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E3988"/>
    <w:multiLevelType w:val="hybridMultilevel"/>
    <w:tmpl w:val="A7F2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81134"/>
    <w:multiLevelType w:val="hybridMultilevel"/>
    <w:tmpl w:val="4048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450C1"/>
    <w:multiLevelType w:val="hybridMultilevel"/>
    <w:tmpl w:val="92EC0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B5F50"/>
    <w:multiLevelType w:val="hybridMultilevel"/>
    <w:tmpl w:val="52A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25893"/>
    <w:multiLevelType w:val="hybridMultilevel"/>
    <w:tmpl w:val="A0B01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C6237"/>
    <w:multiLevelType w:val="hybridMultilevel"/>
    <w:tmpl w:val="24A6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35E1B"/>
    <w:multiLevelType w:val="hybridMultilevel"/>
    <w:tmpl w:val="1C6474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F71"/>
    <w:multiLevelType w:val="hybridMultilevel"/>
    <w:tmpl w:val="789C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9686E"/>
    <w:multiLevelType w:val="hybridMultilevel"/>
    <w:tmpl w:val="463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74ABE"/>
    <w:multiLevelType w:val="hybridMultilevel"/>
    <w:tmpl w:val="262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046178">
    <w:abstractNumId w:val="22"/>
  </w:num>
  <w:num w:numId="2" w16cid:durableId="1245952">
    <w:abstractNumId w:val="17"/>
  </w:num>
  <w:num w:numId="3" w16cid:durableId="320083538">
    <w:abstractNumId w:val="25"/>
  </w:num>
  <w:num w:numId="4" w16cid:durableId="1524052307">
    <w:abstractNumId w:val="6"/>
  </w:num>
  <w:num w:numId="5" w16cid:durableId="100075093">
    <w:abstractNumId w:val="0"/>
  </w:num>
  <w:num w:numId="6" w16cid:durableId="1259366476">
    <w:abstractNumId w:val="3"/>
  </w:num>
  <w:num w:numId="7" w16cid:durableId="2042395106">
    <w:abstractNumId w:val="11"/>
  </w:num>
  <w:num w:numId="8" w16cid:durableId="1989624561">
    <w:abstractNumId w:val="18"/>
  </w:num>
  <w:num w:numId="9" w16cid:durableId="383796983">
    <w:abstractNumId w:val="8"/>
  </w:num>
  <w:num w:numId="10" w16cid:durableId="1304773731">
    <w:abstractNumId w:val="23"/>
  </w:num>
  <w:num w:numId="11" w16cid:durableId="1214579481">
    <w:abstractNumId w:val="1"/>
  </w:num>
  <w:num w:numId="12" w16cid:durableId="268314324">
    <w:abstractNumId w:val="14"/>
  </w:num>
  <w:num w:numId="13" w16cid:durableId="2120104518">
    <w:abstractNumId w:val="21"/>
  </w:num>
  <w:num w:numId="14" w16cid:durableId="1620913450">
    <w:abstractNumId w:val="19"/>
  </w:num>
  <w:num w:numId="15" w16cid:durableId="691732719">
    <w:abstractNumId w:val="26"/>
  </w:num>
  <w:num w:numId="16" w16cid:durableId="1085958454">
    <w:abstractNumId w:val="7"/>
  </w:num>
  <w:num w:numId="17" w16cid:durableId="1168711353">
    <w:abstractNumId w:val="20"/>
  </w:num>
  <w:num w:numId="18" w16cid:durableId="1897474936">
    <w:abstractNumId w:val="24"/>
  </w:num>
  <w:num w:numId="19" w16cid:durableId="143009135">
    <w:abstractNumId w:val="13"/>
  </w:num>
  <w:num w:numId="20" w16cid:durableId="1169952773">
    <w:abstractNumId w:val="16"/>
  </w:num>
  <w:num w:numId="21" w16cid:durableId="1110861034">
    <w:abstractNumId w:val="12"/>
  </w:num>
  <w:num w:numId="22" w16cid:durableId="1782266504">
    <w:abstractNumId w:val="10"/>
  </w:num>
  <w:num w:numId="23" w16cid:durableId="1912347021">
    <w:abstractNumId w:val="5"/>
  </w:num>
  <w:num w:numId="24" w16cid:durableId="171379860">
    <w:abstractNumId w:val="9"/>
  </w:num>
  <w:num w:numId="25" w16cid:durableId="1381318486">
    <w:abstractNumId w:val="27"/>
  </w:num>
  <w:num w:numId="26" w16cid:durableId="1535077865">
    <w:abstractNumId w:val="15"/>
  </w:num>
  <w:num w:numId="27" w16cid:durableId="452554782">
    <w:abstractNumId w:val="2"/>
  </w:num>
  <w:num w:numId="28" w16cid:durableId="57301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FC"/>
    <w:rsid w:val="000049FC"/>
    <w:rsid w:val="00597A38"/>
    <w:rsid w:val="00630DD6"/>
    <w:rsid w:val="00917B2D"/>
    <w:rsid w:val="00D5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8D35"/>
  <w15:chartTrackingRefBased/>
  <w15:docId w15:val="{42174EBD-4222-4C3C-8F9B-BD1B3675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9FC"/>
    <w:rPr>
      <w:rFonts w:eastAsiaTheme="majorEastAsia" w:cstheme="majorBidi"/>
      <w:color w:val="272727" w:themeColor="text1" w:themeTint="D8"/>
    </w:rPr>
  </w:style>
  <w:style w:type="paragraph" w:styleId="Title">
    <w:name w:val="Title"/>
    <w:basedOn w:val="Normal"/>
    <w:next w:val="Normal"/>
    <w:link w:val="TitleChar"/>
    <w:uiPriority w:val="10"/>
    <w:qFormat/>
    <w:rsid w:val="00004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9FC"/>
    <w:pPr>
      <w:spacing w:before="160"/>
      <w:jc w:val="center"/>
    </w:pPr>
    <w:rPr>
      <w:i/>
      <w:iCs/>
      <w:color w:val="404040" w:themeColor="text1" w:themeTint="BF"/>
    </w:rPr>
  </w:style>
  <w:style w:type="character" w:customStyle="1" w:styleId="QuoteChar">
    <w:name w:val="Quote Char"/>
    <w:basedOn w:val="DefaultParagraphFont"/>
    <w:link w:val="Quote"/>
    <w:uiPriority w:val="29"/>
    <w:rsid w:val="000049FC"/>
    <w:rPr>
      <w:i/>
      <w:iCs/>
      <w:color w:val="404040" w:themeColor="text1" w:themeTint="BF"/>
    </w:rPr>
  </w:style>
  <w:style w:type="paragraph" w:styleId="ListParagraph">
    <w:name w:val="List Paragraph"/>
    <w:basedOn w:val="Normal"/>
    <w:uiPriority w:val="34"/>
    <w:qFormat/>
    <w:rsid w:val="000049FC"/>
    <w:pPr>
      <w:ind w:left="720"/>
      <w:contextualSpacing/>
    </w:pPr>
  </w:style>
  <w:style w:type="character" w:styleId="IntenseEmphasis">
    <w:name w:val="Intense Emphasis"/>
    <w:basedOn w:val="DefaultParagraphFont"/>
    <w:uiPriority w:val="21"/>
    <w:qFormat/>
    <w:rsid w:val="000049FC"/>
    <w:rPr>
      <w:i/>
      <w:iCs/>
      <w:color w:val="0F4761" w:themeColor="accent1" w:themeShade="BF"/>
    </w:rPr>
  </w:style>
  <w:style w:type="paragraph" w:styleId="IntenseQuote">
    <w:name w:val="Intense Quote"/>
    <w:basedOn w:val="Normal"/>
    <w:next w:val="Normal"/>
    <w:link w:val="IntenseQuoteChar"/>
    <w:uiPriority w:val="30"/>
    <w:qFormat/>
    <w:rsid w:val="0000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9FC"/>
    <w:rPr>
      <w:i/>
      <w:iCs/>
      <w:color w:val="0F4761" w:themeColor="accent1" w:themeShade="BF"/>
    </w:rPr>
  </w:style>
  <w:style w:type="character" w:styleId="IntenseReference">
    <w:name w:val="Intense Reference"/>
    <w:basedOn w:val="DefaultParagraphFont"/>
    <w:uiPriority w:val="32"/>
    <w:qFormat/>
    <w:rsid w:val="000049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780</Words>
  <Characters>4967</Characters>
  <Application>Microsoft Office Word</Application>
  <DocSecurity>0</DocSecurity>
  <Lines>134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Shanty Carbajal</dc:creator>
  <cp:keywords/>
  <dc:description/>
  <cp:lastModifiedBy>Shanty Carbajal</cp:lastModifiedBy>
  <cp:revision>2</cp:revision>
  <dcterms:created xsi:type="dcterms:W3CDTF">2026-02-11T19:45:00Z</dcterms:created>
  <dcterms:modified xsi:type="dcterms:W3CDTF">2026-02-12T15:35:00Z</dcterms:modified>
</cp:coreProperties>
</file>